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F" w:rsidRPr="00FC2368" w:rsidRDefault="00DF399F" w:rsidP="00DF399F">
      <w:pPr>
        <w:rPr>
          <w:rFonts w:ascii="標楷體" w:eastAsia="標楷體" w:hAnsi="標楷體"/>
          <w:b/>
        </w:rPr>
      </w:pPr>
      <w:bookmarkStart w:id="0" w:name="_GoBack"/>
      <w:bookmarkEnd w:id="0"/>
      <w:r w:rsidRPr="00FC2368">
        <w:rPr>
          <w:rFonts w:ascii="標楷體" w:eastAsia="標楷體" w:hAnsi="標楷體" w:hint="eastAsia"/>
          <w:b/>
        </w:rPr>
        <w:t>附件一</w:t>
      </w:r>
    </w:p>
    <w:p w:rsidR="00DF399F" w:rsidRPr="00D579C8" w:rsidRDefault="00DF399F" w:rsidP="00DF399F">
      <w:pPr>
        <w:jc w:val="center"/>
        <w:rPr>
          <w:rFonts w:eastAsia="標楷體"/>
          <w:b/>
          <w:sz w:val="44"/>
          <w:szCs w:val="44"/>
        </w:rPr>
      </w:pPr>
      <w:r w:rsidRPr="00C33A07">
        <w:rPr>
          <w:rFonts w:ascii="標楷體" w:eastAsia="標楷體" w:hAnsi="標楷體"/>
          <w:b/>
          <w:sz w:val="36"/>
          <w:szCs w:val="36"/>
        </w:rPr>
        <w:t>【</w:t>
      </w:r>
      <w:r w:rsidRPr="00C33A07">
        <w:rPr>
          <w:rFonts w:ascii="標楷體" w:eastAsia="標楷體" w:hAnsi="標楷體" w:hint="eastAsia"/>
          <w:b/>
          <w:sz w:val="36"/>
          <w:szCs w:val="36"/>
        </w:rPr>
        <w:t>201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C33A07">
        <w:rPr>
          <w:rFonts w:ascii="標楷體" w:eastAsia="標楷體" w:hAnsi="標楷體"/>
          <w:b/>
          <w:sz w:val="36"/>
          <w:szCs w:val="36"/>
        </w:rPr>
        <w:t>全國登山研討會】報名表</w:t>
      </w:r>
      <w:r w:rsidRPr="00D579C8"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 w:hint="eastAsia"/>
          <w:b/>
          <w:sz w:val="44"/>
          <w:szCs w:val="44"/>
        </w:rPr>
        <w:t xml:space="preserve"> </w:t>
      </w:r>
      <w:r w:rsidRPr="00D579C8">
        <w:rPr>
          <w:rFonts w:eastAsia="標楷體"/>
          <w:b/>
          <w:sz w:val="44"/>
          <w:szCs w:val="44"/>
        </w:rPr>
        <w:t xml:space="preserve">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761"/>
        <w:gridCol w:w="1641"/>
        <w:gridCol w:w="2045"/>
        <w:gridCol w:w="1699"/>
        <w:gridCol w:w="2128"/>
      </w:tblGrid>
      <w:tr w:rsidR="00DF399F" w:rsidRPr="00D579C8" w:rsidTr="00167805">
        <w:trPr>
          <w:cantSplit/>
          <w:trHeight w:val="675"/>
          <w:jc w:val="center"/>
        </w:trPr>
        <w:tc>
          <w:tcPr>
            <w:tcW w:w="3854" w:type="dxa"/>
            <w:gridSpan w:val="3"/>
            <w:vAlign w:val="center"/>
          </w:tcPr>
          <w:p w:rsidR="00DF399F" w:rsidRPr="00D579C8" w:rsidRDefault="00DF399F" w:rsidP="0016780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579C8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2045" w:type="dxa"/>
          </w:tcPr>
          <w:p w:rsidR="00DF399F" w:rsidRPr="00D579C8" w:rsidRDefault="00DF399F" w:rsidP="00167805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D579C8">
              <w:rPr>
                <w:rFonts w:eastAsia="標楷體"/>
              </w:rPr>
              <w:t>性別：</w:t>
            </w:r>
          </w:p>
          <w:p w:rsidR="00DF399F" w:rsidRPr="00D579C8" w:rsidRDefault="00DF399F" w:rsidP="00167805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DC515B">
              <w:rPr>
                <w:rFonts w:ascii="新細明體" w:hAnsi="新細明體"/>
              </w:rPr>
              <w:t>□</w:t>
            </w:r>
            <w:r w:rsidRPr="00D579C8">
              <w:rPr>
                <w:rFonts w:eastAsia="標楷體"/>
              </w:rPr>
              <w:t>男</w:t>
            </w:r>
            <w:r w:rsidRPr="00D579C8">
              <w:rPr>
                <w:rFonts w:eastAsia="標楷體"/>
              </w:rPr>
              <w:t xml:space="preserve">  </w:t>
            </w:r>
            <w:r w:rsidRPr="00DC515B">
              <w:rPr>
                <w:rFonts w:ascii="新細明體" w:hAnsi="新細明體"/>
              </w:rPr>
              <w:t>□</w:t>
            </w:r>
            <w:r w:rsidRPr="00D579C8">
              <w:rPr>
                <w:rFonts w:eastAsia="標楷體"/>
              </w:rPr>
              <w:t>女</w:t>
            </w:r>
          </w:p>
        </w:tc>
        <w:tc>
          <w:tcPr>
            <w:tcW w:w="3827" w:type="dxa"/>
            <w:gridSpan w:val="2"/>
          </w:tcPr>
          <w:p w:rsidR="00DF399F" w:rsidRPr="00D579C8" w:rsidRDefault="00DF399F" w:rsidP="00167805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D579C8">
              <w:rPr>
                <w:rFonts w:eastAsia="標楷體"/>
              </w:rPr>
              <w:t>生日：</w:t>
            </w:r>
            <w:r w:rsidRPr="00D579C8">
              <w:rPr>
                <w:rFonts w:eastAsia="標楷體"/>
              </w:rPr>
              <w:t xml:space="preserve">     </w:t>
            </w:r>
            <w:r w:rsidRPr="00D579C8">
              <w:rPr>
                <w:rFonts w:eastAsia="標楷體"/>
              </w:rPr>
              <w:t>年</w:t>
            </w:r>
            <w:r w:rsidRPr="00D579C8">
              <w:rPr>
                <w:rFonts w:eastAsia="標楷體"/>
              </w:rPr>
              <w:t xml:space="preserve">     </w:t>
            </w:r>
            <w:r w:rsidRPr="00D579C8">
              <w:rPr>
                <w:rFonts w:eastAsia="標楷體"/>
              </w:rPr>
              <w:t>月</w:t>
            </w:r>
            <w:r w:rsidRPr="00D579C8">
              <w:rPr>
                <w:rFonts w:eastAsia="標楷體"/>
              </w:rPr>
              <w:t xml:space="preserve">     </w:t>
            </w:r>
            <w:r w:rsidRPr="00D579C8">
              <w:rPr>
                <w:rFonts w:eastAsia="標楷體"/>
              </w:rPr>
              <w:t>日</w:t>
            </w:r>
          </w:p>
          <w:p w:rsidR="00DF399F" w:rsidRPr="00D579C8" w:rsidRDefault="00DF399F" w:rsidP="00167805">
            <w:pPr>
              <w:widowControl/>
              <w:spacing w:line="320" w:lineRule="exact"/>
              <w:jc w:val="both"/>
              <w:rPr>
                <w:rFonts w:eastAsia="標楷體"/>
              </w:rPr>
            </w:pPr>
            <w:r w:rsidRPr="00D579C8">
              <w:rPr>
                <w:rFonts w:eastAsia="標楷體"/>
              </w:rPr>
              <w:t>身分證字號：</w:t>
            </w:r>
          </w:p>
        </w:tc>
      </w:tr>
      <w:tr w:rsidR="00DF399F" w:rsidRPr="00D579C8" w:rsidTr="00167805">
        <w:trPr>
          <w:trHeight w:val="360"/>
          <w:jc w:val="center"/>
        </w:trPr>
        <w:tc>
          <w:tcPr>
            <w:tcW w:w="9726" w:type="dxa"/>
            <w:gridSpan w:val="6"/>
          </w:tcPr>
          <w:p w:rsidR="00DF399F" w:rsidRPr="00D579C8" w:rsidRDefault="00DF399F" w:rsidP="00167805">
            <w:pPr>
              <w:jc w:val="both"/>
              <w:rPr>
                <w:rFonts w:eastAsia="標楷體"/>
                <w:sz w:val="26"/>
                <w:szCs w:val="26"/>
              </w:rPr>
            </w:pPr>
            <w:r w:rsidRPr="00D579C8">
              <w:rPr>
                <w:rFonts w:eastAsia="標楷體" w:hAnsi="標楷體"/>
                <w:sz w:val="26"/>
                <w:szCs w:val="26"/>
              </w:rPr>
              <w:t>服務單位：</w:t>
            </w:r>
            <w:r w:rsidRPr="00D579C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579C8">
              <w:rPr>
                <w:rFonts w:eastAsia="標楷體"/>
                <w:sz w:val="26"/>
                <w:szCs w:val="26"/>
              </w:rPr>
              <w:t xml:space="preserve">                 </w:t>
            </w:r>
            <w:r w:rsidRPr="00D579C8">
              <w:rPr>
                <w:rFonts w:eastAsia="標楷體" w:hAnsi="標楷體"/>
                <w:sz w:val="26"/>
                <w:szCs w:val="26"/>
              </w:rPr>
              <w:t>職稱：</w:t>
            </w:r>
          </w:p>
          <w:p w:rsidR="00DF399F" w:rsidRPr="00807AEF" w:rsidRDefault="00DF399F" w:rsidP="00167805">
            <w:pPr>
              <w:rPr>
                <w:rFonts w:eastAsia="標楷體"/>
                <w:sz w:val="26"/>
                <w:szCs w:val="26"/>
              </w:rPr>
            </w:pPr>
            <w:r w:rsidRPr="00D579C8">
              <w:rPr>
                <w:rFonts w:eastAsia="標楷體"/>
                <w:sz w:val="26"/>
                <w:szCs w:val="26"/>
              </w:rPr>
              <w:t xml:space="preserve">           </w:t>
            </w:r>
          </w:p>
        </w:tc>
      </w:tr>
      <w:tr w:rsidR="00DF399F" w:rsidRPr="00D579C8" w:rsidTr="00167805">
        <w:trPr>
          <w:trHeight w:val="1328"/>
          <w:jc w:val="center"/>
        </w:trPr>
        <w:tc>
          <w:tcPr>
            <w:tcW w:w="9726" w:type="dxa"/>
            <w:gridSpan w:val="6"/>
            <w:tcBorders>
              <w:bottom w:val="double" w:sz="4" w:space="0" w:color="auto"/>
            </w:tcBorders>
          </w:tcPr>
          <w:p w:rsidR="00DF399F" w:rsidRPr="00D579C8" w:rsidRDefault="00DF399F" w:rsidP="00167805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579C8">
              <w:rPr>
                <w:rFonts w:eastAsia="標楷體" w:hAnsi="標楷體"/>
                <w:sz w:val="26"/>
                <w:szCs w:val="26"/>
              </w:rPr>
              <w:t>電話：（</w:t>
            </w:r>
            <w:r w:rsidRPr="00D579C8">
              <w:rPr>
                <w:rFonts w:eastAsia="標楷體"/>
                <w:sz w:val="26"/>
                <w:szCs w:val="26"/>
              </w:rPr>
              <w:t>O</w:t>
            </w:r>
            <w:r w:rsidRPr="00D579C8">
              <w:rPr>
                <w:rFonts w:eastAsia="標楷體" w:hAnsi="標楷體"/>
                <w:sz w:val="26"/>
                <w:szCs w:val="26"/>
              </w:rPr>
              <w:t>）</w:t>
            </w:r>
            <w:r w:rsidRPr="00D579C8"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79C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79C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79C8">
              <w:rPr>
                <w:rFonts w:eastAsia="標楷體" w:hAnsi="標楷體"/>
                <w:sz w:val="26"/>
                <w:szCs w:val="26"/>
              </w:rPr>
              <w:t>（</w:t>
            </w:r>
            <w:r w:rsidRPr="00D579C8">
              <w:rPr>
                <w:rFonts w:eastAsia="標楷體"/>
                <w:sz w:val="26"/>
                <w:szCs w:val="26"/>
              </w:rPr>
              <w:t>H</w:t>
            </w:r>
            <w:r w:rsidRPr="00D579C8">
              <w:rPr>
                <w:rFonts w:eastAsia="標楷體" w:hAnsi="標楷體"/>
                <w:sz w:val="26"/>
                <w:szCs w:val="26"/>
              </w:rPr>
              <w:t>）</w:t>
            </w:r>
            <w:r w:rsidRPr="00D579C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579C8">
              <w:rPr>
                <w:rFonts w:eastAsia="標楷體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07AEF">
              <w:rPr>
                <w:rFonts w:eastAsia="標楷體" w:hAnsi="標楷體"/>
                <w:b/>
                <w:color w:val="000000" w:themeColor="text1"/>
                <w:sz w:val="26"/>
                <w:szCs w:val="26"/>
              </w:rPr>
              <w:t>手機：【必填】</w:t>
            </w:r>
            <w:r w:rsidRPr="00807AEF">
              <w:rPr>
                <w:rFonts w:eastAsia="標楷體"/>
                <w:b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Pr="00807AEF">
              <w:rPr>
                <w:rFonts w:eastAsia="標楷體" w:hint="eastAsia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07AEF">
              <w:rPr>
                <w:rFonts w:eastAsia="標楷體"/>
                <w:b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Pr="00807A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F399F" w:rsidRPr="003C22A0" w:rsidRDefault="00DF399F" w:rsidP="00167805">
            <w:pPr>
              <w:spacing w:line="360" w:lineRule="exact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D579C8">
              <w:rPr>
                <w:rFonts w:eastAsia="標楷體"/>
                <w:sz w:val="26"/>
                <w:szCs w:val="26"/>
              </w:rPr>
              <w:t>E-mail</w:t>
            </w:r>
            <w:r w:rsidRPr="00D579C8">
              <w:rPr>
                <w:rFonts w:eastAsia="標楷體" w:hAnsi="標楷體"/>
                <w:sz w:val="26"/>
                <w:szCs w:val="26"/>
              </w:rPr>
              <w:t>：</w:t>
            </w:r>
            <w:r w:rsidRPr="00D579C8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D579C8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  <w:r w:rsidRPr="00D579C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D579C8">
              <w:rPr>
                <w:rFonts w:eastAsia="標楷體" w:hAnsi="標楷體"/>
                <w:sz w:val="26"/>
                <w:szCs w:val="26"/>
              </w:rPr>
              <w:t>傳真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</w:p>
          <w:p w:rsidR="00DF399F" w:rsidRPr="00D579C8" w:rsidRDefault="00DF399F" w:rsidP="00167805">
            <w:pPr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D579C8">
              <w:rPr>
                <w:rFonts w:eastAsia="標楷體" w:hAnsi="標楷體"/>
                <w:sz w:val="26"/>
                <w:szCs w:val="26"/>
              </w:rPr>
              <w:t>郵遞區號：</w:t>
            </w:r>
            <w:r w:rsidRPr="00D579C8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D579C8">
              <w:rPr>
                <w:rFonts w:eastAsia="標楷體" w:hAnsi="標楷體"/>
                <w:sz w:val="26"/>
                <w:szCs w:val="26"/>
              </w:rPr>
              <w:t>地址：</w:t>
            </w:r>
            <w:r w:rsidRPr="00D579C8"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D579C8">
              <w:rPr>
                <w:rFonts w:eastAsia="標楷體"/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DF399F" w:rsidRPr="00D579C8" w:rsidTr="00167805">
        <w:trPr>
          <w:trHeight w:val="818"/>
          <w:jc w:val="center"/>
        </w:trPr>
        <w:tc>
          <w:tcPr>
            <w:tcW w:w="2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D579C8" w:rsidRDefault="00DF399F" w:rsidP="00167805">
            <w:pPr>
              <w:spacing w:line="360" w:lineRule="exact"/>
              <w:jc w:val="center"/>
              <w:rPr>
                <w:rFonts w:eastAsia="標楷體" w:hAnsi="標楷體"/>
                <w:sz w:val="26"/>
              </w:rPr>
            </w:pPr>
            <w:r w:rsidRPr="00D579C8">
              <w:rPr>
                <w:rFonts w:eastAsia="標楷體" w:hAnsi="標楷體"/>
                <w:b/>
                <w:sz w:val="26"/>
                <w:szCs w:val="26"/>
              </w:rPr>
              <w:t>會議用餐調查</w:t>
            </w:r>
          </w:p>
        </w:tc>
        <w:tc>
          <w:tcPr>
            <w:tcW w:w="538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Default="00DF399F" w:rsidP="00167805">
            <w:pPr>
              <w:spacing w:line="3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D579C8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D579C8">
              <w:rPr>
                <w:rFonts w:eastAsia="標楷體" w:hAnsi="標楷體"/>
                <w:sz w:val="26"/>
                <w:szCs w:val="26"/>
              </w:rPr>
              <w:t>月</w:t>
            </w:r>
            <w:r w:rsidRPr="00D579C8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Pr="00D579C8">
              <w:rPr>
                <w:rFonts w:eastAsia="標楷體" w:hAnsi="標楷體"/>
                <w:sz w:val="26"/>
                <w:szCs w:val="26"/>
              </w:rPr>
              <w:t>日</w:t>
            </w:r>
            <w:r w:rsidRPr="00D579C8">
              <w:rPr>
                <w:rFonts w:eastAsia="標楷體"/>
                <w:sz w:val="26"/>
                <w:szCs w:val="26"/>
              </w:rPr>
              <w:t>(</w:t>
            </w:r>
            <w:r w:rsidRPr="00D579C8">
              <w:rPr>
                <w:rFonts w:eastAsia="標楷體" w:hAnsi="標楷體"/>
                <w:sz w:val="26"/>
                <w:szCs w:val="26"/>
              </w:rPr>
              <w:t>周</w:t>
            </w:r>
            <w:r>
              <w:rPr>
                <w:rFonts w:eastAsia="標楷體" w:hAnsi="標楷體" w:hint="eastAsia"/>
                <w:sz w:val="26"/>
                <w:szCs w:val="26"/>
              </w:rPr>
              <w:t>五</w:t>
            </w:r>
            <w:r w:rsidRPr="00D579C8">
              <w:rPr>
                <w:rFonts w:eastAsia="標楷體"/>
                <w:sz w:val="26"/>
                <w:szCs w:val="26"/>
              </w:rPr>
              <w:t>)</w:t>
            </w:r>
            <w:r w:rsidRPr="00D579C8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D579C8">
              <w:rPr>
                <w:rFonts w:ascii="新細明體" w:hAnsi="新細明體"/>
                <w:sz w:val="26"/>
                <w:szCs w:val="26"/>
              </w:rPr>
              <w:t>□</w:t>
            </w:r>
            <w:r w:rsidRPr="00D579C8">
              <w:rPr>
                <w:rFonts w:eastAsia="標楷體" w:hAnsi="標楷體"/>
                <w:sz w:val="26"/>
                <w:szCs w:val="26"/>
              </w:rPr>
              <w:t>午餐</w:t>
            </w:r>
            <w:r w:rsidRPr="00D579C8">
              <w:rPr>
                <w:rFonts w:eastAsia="標楷體"/>
                <w:sz w:val="26"/>
                <w:szCs w:val="26"/>
              </w:rPr>
              <w:t xml:space="preserve">  </w:t>
            </w:r>
            <w:r w:rsidRPr="00D579C8">
              <w:rPr>
                <w:rFonts w:ascii="新細明體" w:hAnsi="新細明體"/>
                <w:sz w:val="26"/>
                <w:szCs w:val="26"/>
              </w:rPr>
              <w:t>□</w:t>
            </w:r>
            <w:r w:rsidRPr="00D579C8">
              <w:rPr>
                <w:rFonts w:eastAsia="標楷體" w:hAnsi="標楷體"/>
                <w:sz w:val="26"/>
                <w:szCs w:val="26"/>
              </w:rPr>
              <w:t>晚餐</w:t>
            </w:r>
          </w:p>
          <w:p w:rsidR="00DF399F" w:rsidRDefault="00DF399F" w:rsidP="0016780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D579C8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18</w:t>
            </w:r>
            <w:r w:rsidRPr="00D579C8">
              <w:rPr>
                <w:rFonts w:eastAsia="標楷體" w:hAnsi="標楷體"/>
                <w:sz w:val="26"/>
                <w:szCs w:val="26"/>
              </w:rPr>
              <w:t>日</w:t>
            </w:r>
            <w:r w:rsidRPr="00D579C8">
              <w:rPr>
                <w:rFonts w:eastAsia="標楷體"/>
                <w:sz w:val="26"/>
                <w:szCs w:val="26"/>
              </w:rPr>
              <w:t>(</w:t>
            </w:r>
            <w:r w:rsidRPr="00D579C8">
              <w:rPr>
                <w:rFonts w:eastAsia="標楷體" w:hAnsi="標楷體"/>
                <w:sz w:val="26"/>
                <w:szCs w:val="26"/>
              </w:rPr>
              <w:t>周</w:t>
            </w:r>
            <w:r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D579C8">
              <w:rPr>
                <w:rFonts w:eastAsia="標楷體"/>
                <w:sz w:val="26"/>
                <w:szCs w:val="26"/>
              </w:rPr>
              <w:t>)</w:t>
            </w:r>
            <w:r w:rsidRPr="00D579C8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D579C8">
              <w:rPr>
                <w:rFonts w:ascii="新細明體" w:hAnsi="新細明體"/>
                <w:sz w:val="26"/>
                <w:szCs w:val="26"/>
              </w:rPr>
              <w:t>□</w:t>
            </w:r>
            <w:r w:rsidRPr="00D579C8">
              <w:rPr>
                <w:rFonts w:eastAsia="標楷體" w:hAnsi="標楷體"/>
                <w:sz w:val="26"/>
                <w:szCs w:val="26"/>
              </w:rPr>
              <w:t>午餐</w:t>
            </w:r>
            <w:r w:rsidRPr="00D579C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DF399F" w:rsidRPr="00807AEF" w:rsidRDefault="00DF399F" w:rsidP="00167805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</w:t>
            </w:r>
            <w:r w:rsidRPr="00807AEF">
              <w:rPr>
                <w:rFonts w:eastAsia="標楷體"/>
                <w:b/>
                <w:color w:val="000000" w:themeColor="text1"/>
              </w:rPr>
              <w:t>V</w:t>
            </w:r>
            <w:r w:rsidRPr="00807AEF">
              <w:rPr>
                <w:rFonts w:eastAsia="標楷體" w:hAnsi="標楷體"/>
                <w:b/>
                <w:color w:val="000000" w:themeColor="text1"/>
              </w:rPr>
              <w:t>參加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）</w:t>
            </w:r>
            <w:r w:rsidRPr="00807AEF">
              <w:rPr>
                <w:rFonts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E46691" w:rsidRDefault="00DF399F" w:rsidP="00167805">
            <w:pPr>
              <w:spacing w:line="360" w:lineRule="exact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 w:rsidRPr="00E46691">
              <w:rPr>
                <w:rFonts w:eastAsia="標楷體" w:hAnsi="標楷體"/>
                <w:b/>
                <w:sz w:val="26"/>
                <w:szCs w:val="26"/>
              </w:rPr>
              <w:t>餐飲：</w:t>
            </w:r>
          </w:p>
          <w:p w:rsidR="00DF399F" w:rsidRDefault="00DF399F" w:rsidP="00167805">
            <w:pPr>
              <w:spacing w:line="320" w:lineRule="exact"/>
              <w:ind w:left="1820" w:hangingChars="700" w:hanging="1820"/>
              <w:rPr>
                <w:rFonts w:eastAsia="標楷體" w:hAnsi="標楷體"/>
                <w:b/>
                <w:sz w:val="26"/>
                <w:szCs w:val="26"/>
              </w:rPr>
            </w:pPr>
            <w:r w:rsidRPr="00393FD0">
              <w:rPr>
                <w:rFonts w:ascii="新細明體" w:hAnsi="新細明體"/>
                <w:sz w:val="26"/>
                <w:szCs w:val="26"/>
              </w:rPr>
              <w:t xml:space="preserve"> </w:t>
            </w:r>
            <w:r w:rsidRPr="00E46691">
              <w:rPr>
                <w:rFonts w:ascii="新細明體" w:hAnsi="新細明體"/>
                <w:b/>
                <w:sz w:val="26"/>
                <w:szCs w:val="26"/>
              </w:rPr>
              <w:t>□</w:t>
            </w:r>
            <w:r w:rsidRPr="00E46691">
              <w:rPr>
                <w:rFonts w:eastAsia="標楷體" w:hAnsi="標楷體"/>
                <w:b/>
                <w:sz w:val="26"/>
                <w:szCs w:val="26"/>
              </w:rPr>
              <w:t>葷食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</w:p>
          <w:p w:rsidR="00DF399F" w:rsidRPr="00D579C8" w:rsidRDefault="00DF399F" w:rsidP="00167805">
            <w:pPr>
              <w:spacing w:line="320" w:lineRule="exact"/>
              <w:ind w:left="1822" w:hangingChars="700" w:hanging="1822"/>
              <w:rPr>
                <w:rFonts w:eastAsia="標楷體" w:hAnsi="標楷體"/>
                <w:sz w:val="26"/>
              </w:rPr>
            </w:pPr>
            <w:r w:rsidRPr="00E46691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E46691">
              <w:rPr>
                <w:rFonts w:ascii="新細明體" w:hAnsi="新細明體"/>
                <w:b/>
                <w:sz w:val="26"/>
                <w:szCs w:val="26"/>
              </w:rPr>
              <w:t>□</w:t>
            </w:r>
            <w:r w:rsidRPr="00E46691">
              <w:rPr>
                <w:rFonts w:eastAsia="標楷體" w:hAnsi="標楷體"/>
                <w:b/>
                <w:sz w:val="26"/>
                <w:szCs w:val="26"/>
              </w:rPr>
              <w:t>素食</w:t>
            </w:r>
          </w:p>
        </w:tc>
      </w:tr>
      <w:tr w:rsidR="00DF399F" w:rsidRPr="00D579C8" w:rsidTr="00167805">
        <w:trPr>
          <w:trHeight w:val="532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D579C8" w:rsidRDefault="00DF399F" w:rsidP="00167805">
            <w:pPr>
              <w:spacing w:line="360" w:lineRule="exact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交通接駁調查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6360A1" w:rsidRDefault="00DF399F" w:rsidP="00167805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60A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360A1">
              <w:rPr>
                <w:rFonts w:ascii="標楷體" w:eastAsia="標楷體" w:hAnsi="標楷體" w:hint="eastAsia"/>
                <w:sz w:val="26"/>
                <w:szCs w:val="26"/>
              </w:rPr>
              <w:t>花蓮車站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E7386">
              <w:rPr>
                <w:rFonts w:ascii="標楷體" w:eastAsia="標楷體" w:hAnsi="標楷體" w:hint="eastAsia"/>
                <w:b/>
                <w:color w:val="000000" w:themeColor="text1"/>
              </w:rPr>
              <w:t>09：50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360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360A1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360A1">
              <w:rPr>
                <w:rFonts w:ascii="標楷體" w:eastAsia="標楷體" w:hAnsi="標楷體" w:hint="eastAsia"/>
                <w:sz w:val="26"/>
                <w:szCs w:val="26"/>
              </w:rPr>
              <w:t>新城車站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545324">
              <w:rPr>
                <w:rFonts w:ascii="標楷體" w:eastAsia="標楷體" w:hAnsi="標楷體" w:hint="eastAsia"/>
                <w:b/>
                <w:color w:val="000000" w:themeColor="text1"/>
              </w:rPr>
              <w:t>9: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545324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E46691" w:rsidRDefault="00DF399F" w:rsidP="00167805">
            <w:pPr>
              <w:spacing w:line="360" w:lineRule="exact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DF399F" w:rsidRPr="00D579C8" w:rsidTr="00167805">
        <w:trPr>
          <w:trHeight w:val="532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E46691" w:rsidRDefault="00DF399F" w:rsidP="00167805">
            <w:pPr>
              <w:spacing w:line="360" w:lineRule="exact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4E738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E7386">
              <w:rPr>
                <w:rFonts w:eastAsia="標楷體" w:hAnsi="標楷體"/>
                <w:b/>
                <w:sz w:val="28"/>
                <w:szCs w:val="28"/>
              </w:rPr>
              <w:t>自行前</w:t>
            </w:r>
            <w:r w:rsidRPr="004E7386">
              <w:rPr>
                <w:rFonts w:ascii="標楷體" w:eastAsia="標楷體" w:hAnsi="標楷體"/>
                <w:b/>
                <w:sz w:val="26"/>
                <w:szCs w:val="26"/>
              </w:rPr>
              <w:t>往：請於</w:t>
            </w:r>
            <w:r w:rsidRPr="004E7386">
              <w:rPr>
                <w:rFonts w:ascii="標楷體" w:eastAsia="標楷體" w:hAnsi="標楷體" w:hint="eastAsia"/>
                <w:b/>
                <w:sz w:val="26"/>
                <w:szCs w:val="26"/>
              </w:rPr>
              <w:t>11/17(五)</w:t>
            </w:r>
            <w:r w:rsidRPr="004E7386">
              <w:rPr>
                <w:rFonts w:ascii="標楷體" w:eastAsia="標楷體" w:hAnsi="標楷體"/>
                <w:b/>
                <w:sz w:val="26"/>
                <w:szCs w:val="26"/>
              </w:rPr>
              <w:t>10:</w:t>
            </w:r>
            <w:r w:rsidRPr="004E7386"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  <w:r w:rsidRPr="004E7386">
              <w:rPr>
                <w:rFonts w:ascii="標楷體" w:eastAsia="標楷體" w:hAnsi="標楷體"/>
                <w:b/>
                <w:sz w:val="26"/>
                <w:szCs w:val="26"/>
              </w:rPr>
              <w:t>前完成報到</w:t>
            </w:r>
          </w:p>
        </w:tc>
      </w:tr>
      <w:tr w:rsidR="00DF399F" w:rsidRPr="00DB646F" w:rsidTr="00167805">
        <w:trPr>
          <w:trHeight w:val="818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399F" w:rsidRPr="00DB646F" w:rsidRDefault="00DF399F" w:rsidP="0016780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A57911">
              <w:rPr>
                <w:rFonts w:ascii="標楷體" w:eastAsia="標楷體" w:hAnsi="標楷體" w:hint="eastAsia"/>
                <w:b/>
                <w:sz w:val="20"/>
                <w:szCs w:val="20"/>
              </w:rPr>
              <w:t>11/17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>住宿：藍天麗池□單人房$1600 □雙人房（兩小床）$2100（同房者姓名：</w:t>
            </w:r>
            <w:r>
              <w:rPr>
                <w:rFonts w:ascii="標楷體" w:eastAsia="標楷體" w:hAnsi="標楷體" w:hint="eastAsia"/>
                <w:b/>
                <w:sz w:val="26"/>
              </w:rPr>
              <w:t xml:space="preserve">     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 xml:space="preserve"> ）</w:t>
            </w:r>
          </w:p>
          <w:p w:rsidR="00DF399F" w:rsidRPr="00DB646F" w:rsidRDefault="00DF399F" w:rsidP="00167805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DB646F">
              <w:rPr>
                <w:rFonts w:ascii="標楷體" w:eastAsia="標楷體" w:hAnsi="標楷體" w:hint="eastAsia"/>
                <w:b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</w:rPr>
              <w:t xml:space="preserve">       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>立霧客棧 □四人房$2400</w:t>
            </w:r>
            <w:r>
              <w:rPr>
                <w:rFonts w:ascii="標楷體" w:eastAsia="標楷體" w:hAnsi="標楷體" w:hint="eastAsia"/>
                <w:b/>
                <w:sz w:val="26"/>
              </w:rPr>
              <w:t>(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>同房者/4人</w:t>
            </w:r>
            <w:r>
              <w:rPr>
                <w:rFonts w:ascii="標楷體" w:eastAsia="標楷體" w:hAnsi="標楷體" w:hint="eastAsia"/>
                <w:b/>
                <w:sz w:val="26"/>
              </w:rPr>
              <w:t>)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 xml:space="preserve"> □六人房$3200</w:t>
            </w:r>
            <w:r>
              <w:rPr>
                <w:rFonts w:ascii="標楷體" w:eastAsia="標楷體" w:hAnsi="標楷體" w:hint="eastAsia"/>
                <w:b/>
                <w:sz w:val="26"/>
              </w:rPr>
              <w:t>(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>同房者/6人</w:t>
            </w:r>
            <w:r>
              <w:rPr>
                <w:rFonts w:ascii="標楷體" w:eastAsia="標楷體" w:hAnsi="標楷體" w:hint="eastAsia"/>
                <w:b/>
                <w:sz w:val="26"/>
              </w:rPr>
              <w:t>)</w:t>
            </w:r>
          </w:p>
          <w:p w:rsidR="00DF399F" w:rsidRPr="00DB646F" w:rsidRDefault="00DF399F" w:rsidP="00167805">
            <w:pPr>
              <w:spacing w:line="360" w:lineRule="exact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 </w:t>
            </w:r>
            <w:r w:rsidRPr="00DB646F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可</w:t>
            </w:r>
            <w:r w:rsidRPr="00DB646F">
              <w:rPr>
                <w:rFonts w:ascii="標楷體" w:eastAsia="標楷體" w:hAnsi="標楷體" w:hint="eastAsia"/>
                <w:b/>
                <w:sz w:val="26"/>
              </w:rPr>
              <w:t>由大會代訂,</w:t>
            </w:r>
            <w:r w:rsidRPr="00DB646F">
              <w:rPr>
                <w:rFonts w:ascii="標楷體" w:eastAsia="標楷體" w:hAnsi="標楷體" w:hint="eastAsia"/>
                <w:b/>
              </w:rPr>
              <w:t>屆時自行付費)</w:t>
            </w:r>
            <w:r w:rsidRPr="00DB646F">
              <w:rPr>
                <w:rFonts w:hint="eastAsia"/>
              </w:rPr>
              <w:t xml:space="preserve"> </w:t>
            </w:r>
            <w:r w:rsidRPr="00DB646F">
              <w:rPr>
                <w:rFonts w:ascii="標楷體" w:eastAsia="標楷體" w:hAnsi="標楷體" w:hint="eastAsia"/>
                <w:b/>
              </w:rPr>
              <w:t>(住宿</w:t>
            </w:r>
            <w:r>
              <w:rPr>
                <w:rFonts w:ascii="標楷體" w:eastAsia="標楷體" w:hAnsi="標楷體" w:hint="eastAsia"/>
                <w:b/>
              </w:rPr>
              <w:t>含早餐，住宿</w:t>
            </w:r>
            <w:r w:rsidRPr="00DB646F">
              <w:rPr>
                <w:rFonts w:ascii="標楷體" w:eastAsia="標楷體" w:hAnsi="標楷體" w:hint="eastAsia"/>
                <w:b/>
              </w:rPr>
              <w:t>藍天麗池者由大會安排遊覽車接駁)</w:t>
            </w:r>
          </w:p>
        </w:tc>
      </w:tr>
      <w:tr w:rsidR="00DF399F" w:rsidRPr="00D579C8" w:rsidTr="00167805">
        <w:trPr>
          <w:cantSplit/>
          <w:trHeight w:val="435"/>
          <w:jc w:val="center"/>
        </w:trPr>
        <w:tc>
          <w:tcPr>
            <w:tcW w:w="9726" w:type="dxa"/>
            <w:gridSpan w:val="6"/>
            <w:tcBorders>
              <w:bottom w:val="single" w:sz="4" w:space="0" w:color="auto"/>
            </w:tcBorders>
          </w:tcPr>
          <w:p w:rsidR="00DF399F" w:rsidRPr="00433E8A" w:rsidRDefault="00DF399F" w:rsidP="00167805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433E8A">
              <w:rPr>
                <w:rFonts w:eastAsia="標楷體" w:hAnsi="標楷體" w:hint="eastAsia"/>
                <w:b/>
              </w:rPr>
              <w:t>說明</w:t>
            </w:r>
            <w:r w:rsidRPr="00433E8A">
              <w:rPr>
                <w:rFonts w:eastAsia="標楷體" w:hAnsi="標楷體"/>
                <w:b/>
              </w:rPr>
              <w:t>：</w:t>
            </w:r>
          </w:p>
          <w:p w:rsidR="00DF399F" w:rsidRPr="00433E8A" w:rsidRDefault="00DF399F" w:rsidP="0016780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33E8A"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往花蓮新城站或花蓮站兩週前訂票,請掌握訂票時機，前往會場</w:t>
            </w:r>
            <w:r w:rsidRPr="00433E8A">
              <w:rPr>
                <w:rFonts w:ascii="標楷體" w:eastAsia="標楷體" w:hAnsi="標楷體" w:hint="eastAsia"/>
                <w:b/>
              </w:rPr>
              <w:t>交通</w:t>
            </w:r>
            <w:r w:rsidRPr="00433E8A">
              <w:rPr>
                <w:rFonts w:ascii="標楷體" w:eastAsia="標楷體" w:hAnsi="標楷體"/>
                <w:b/>
              </w:rPr>
              <w:t>住宿請自理。</w:t>
            </w:r>
          </w:p>
          <w:p w:rsidR="00DF399F" w:rsidRPr="004568E9" w:rsidRDefault="00DF399F" w:rsidP="0016780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433E8A">
              <w:rPr>
                <w:rFonts w:ascii="標楷體" w:eastAsia="標楷體" w:hAnsi="標楷體"/>
                <w:b/>
              </w:rPr>
              <w:t>2.相關資訊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433E8A">
              <w:rPr>
                <w:rFonts w:ascii="標楷體" w:eastAsia="標楷體" w:hAnsi="標楷體"/>
                <w:b/>
              </w:rPr>
              <w:t>詳</w:t>
            </w:r>
            <w:r w:rsidRPr="00433E8A">
              <w:rPr>
                <w:rFonts w:ascii="標楷體" w:eastAsia="標楷體" w:hAnsi="標楷體" w:hint="eastAsia"/>
                <w:b/>
              </w:rPr>
              <w:t>201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433E8A">
              <w:rPr>
                <w:rFonts w:ascii="標楷體" w:eastAsia="標楷體" w:hAnsi="標楷體" w:hint="eastAsia"/>
                <w:b/>
              </w:rPr>
              <w:t>全國登山研討會</w:t>
            </w:r>
            <w:r>
              <w:rPr>
                <w:rFonts w:ascii="標楷體" w:eastAsia="標楷體" w:hAnsi="標楷體" w:hint="eastAsia"/>
                <w:b/>
              </w:rPr>
              <w:t>FB或</w:t>
            </w:r>
            <w:r w:rsidRPr="00433E8A">
              <w:rPr>
                <w:rFonts w:ascii="標楷體" w:eastAsia="標楷體" w:hAnsi="標楷體" w:hint="eastAsia"/>
                <w:b/>
              </w:rPr>
              <w:t>網站</w:t>
            </w:r>
            <w:hyperlink r:id="rId4" w:anchor="five" w:history="1">
              <w:r w:rsidRPr="00FD15FC">
                <w:rPr>
                  <w:rStyle w:val="a3"/>
                  <w:rFonts w:eastAsiaTheme="minorEastAsia"/>
                  <w:b/>
                </w:rPr>
                <w:t>http://taiwanmt.nchu.edu.tw</w:t>
              </w:r>
            </w:hyperlink>
            <w:r>
              <w:rPr>
                <w:rStyle w:val="a3"/>
                <w:rFonts w:eastAsiaTheme="minorEastAsia" w:hint="eastAsia"/>
                <w:b/>
              </w:rPr>
              <w:t>/</w:t>
            </w:r>
          </w:p>
        </w:tc>
      </w:tr>
      <w:tr w:rsidR="00DF399F" w:rsidRPr="00D579C8" w:rsidTr="00167805">
        <w:trPr>
          <w:cantSplit/>
          <w:trHeight w:val="593"/>
          <w:jc w:val="center"/>
        </w:trPr>
        <w:tc>
          <w:tcPr>
            <w:tcW w:w="9726" w:type="dxa"/>
            <w:gridSpan w:val="6"/>
            <w:tcBorders>
              <w:top w:val="single" w:sz="4" w:space="0" w:color="auto"/>
            </w:tcBorders>
          </w:tcPr>
          <w:p w:rsidR="00DF399F" w:rsidRPr="00433E8A" w:rsidRDefault="00DF399F" w:rsidP="0016780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33E8A">
              <w:rPr>
                <w:rFonts w:ascii="標楷體" w:eastAsia="標楷體" w:hAnsi="標楷體"/>
              </w:rPr>
              <w:t>參加人員如具公務人員身分，</w:t>
            </w:r>
            <w:r w:rsidRPr="00807AEF">
              <w:rPr>
                <w:rFonts w:ascii="標楷體" w:eastAsia="標楷體" w:hAnsi="標楷體" w:hint="eastAsia"/>
                <w:color w:val="000000" w:themeColor="text1"/>
              </w:rPr>
              <w:t>全程參加者</w:t>
            </w:r>
            <w:r w:rsidRPr="00433E8A">
              <w:rPr>
                <w:rFonts w:ascii="標楷體" w:eastAsia="標楷體" w:hAnsi="標楷體"/>
              </w:rPr>
              <w:t>核發11小時研習時數。</w:t>
            </w:r>
          </w:p>
          <w:p w:rsidR="00DF399F" w:rsidRPr="00D579C8" w:rsidRDefault="00DF399F" w:rsidP="00167805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433E8A">
              <w:rPr>
                <w:rFonts w:ascii="標楷體" w:eastAsia="標楷體" w:hAnsi="標楷體"/>
              </w:rPr>
              <w:t>非公務人員，需要研習紙本證明者，請於</w:t>
            </w:r>
            <w:r>
              <w:rPr>
                <w:rFonts w:ascii="標楷體" w:eastAsia="標楷體" w:hAnsi="標楷體" w:hint="eastAsia"/>
                <w:b/>
              </w:rPr>
              <w:t>共識會議</w:t>
            </w:r>
            <w:r w:rsidRPr="00433E8A">
              <w:rPr>
                <w:rFonts w:ascii="標楷體" w:eastAsia="標楷體" w:hAnsi="標楷體"/>
                <w:b/>
              </w:rPr>
              <w:t>後</w:t>
            </w:r>
            <w:r w:rsidRPr="00433E8A">
              <w:rPr>
                <w:rFonts w:ascii="標楷體" w:eastAsia="標楷體" w:hAnsi="標楷體"/>
              </w:rPr>
              <w:t>向服務台領取。</w:t>
            </w:r>
          </w:p>
        </w:tc>
      </w:tr>
      <w:tr w:rsidR="00DF399F" w:rsidRPr="00D579C8" w:rsidTr="00167805">
        <w:trPr>
          <w:trHeight w:val="884"/>
          <w:jc w:val="center"/>
        </w:trPr>
        <w:tc>
          <w:tcPr>
            <w:tcW w:w="1452" w:type="dxa"/>
            <w:tcBorders>
              <w:bottom w:val="single" w:sz="4" w:space="0" w:color="auto"/>
            </w:tcBorders>
          </w:tcPr>
          <w:p w:rsidR="00DF399F" w:rsidRDefault="00DF399F" w:rsidP="00167805">
            <w:pPr>
              <w:spacing w:line="320" w:lineRule="exact"/>
              <w:jc w:val="both"/>
              <w:rPr>
                <w:rFonts w:eastAsia="標楷體" w:hAnsi="標楷體"/>
                <w:b/>
                <w:sz w:val="26"/>
                <w:szCs w:val="26"/>
              </w:rPr>
            </w:pPr>
          </w:p>
          <w:p w:rsidR="00DF399F" w:rsidRPr="00D579C8" w:rsidRDefault="00DF399F" w:rsidP="0016780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意見欄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DF399F" w:rsidRPr="00D579C8" w:rsidRDefault="00DF399F" w:rsidP="00167805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DF399F" w:rsidRPr="00D579C8" w:rsidRDefault="00DF399F" w:rsidP="00167805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DF399F" w:rsidRPr="00AD1487" w:rsidRDefault="00DF399F" w:rsidP="00DF399F">
      <w:pPr>
        <w:spacing w:line="300" w:lineRule="exact"/>
        <w:ind w:leftChars="-118" w:hangingChars="118" w:hanging="28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AD1487">
        <w:rPr>
          <w:rFonts w:ascii="標楷體" w:eastAsia="標楷體" w:hAnsi="標楷體"/>
          <w:b/>
          <w:color w:val="000000" w:themeColor="text1"/>
        </w:rPr>
        <w:t>註1.個人資料請務必確實填寫，資料不全者不予受理。</w:t>
      </w:r>
    </w:p>
    <w:p w:rsidR="00DF399F" w:rsidRPr="00AD1487" w:rsidRDefault="00DF399F" w:rsidP="00DF399F">
      <w:pPr>
        <w:spacing w:line="300" w:lineRule="exact"/>
        <w:ind w:leftChars="-118" w:hangingChars="118" w:hanging="28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AD1487">
        <w:rPr>
          <w:rFonts w:ascii="標楷體" w:eastAsia="標楷體" w:hAnsi="標楷體"/>
          <w:b/>
          <w:color w:val="000000" w:themeColor="text1"/>
        </w:rPr>
        <w:t>註2.餐飲葷素未勾選者一律</w:t>
      </w:r>
      <w:r w:rsidRPr="00AD1487">
        <w:rPr>
          <w:rFonts w:ascii="標楷體" w:eastAsia="標楷體" w:hAnsi="標楷體" w:hint="eastAsia"/>
          <w:b/>
          <w:color w:val="000000" w:themeColor="text1"/>
        </w:rPr>
        <w:t>備</w:t>
      </w:r>
      <w:r w:rsidRPr="00AD1487">
        <w:rPr>
          <w:rFonts w:ascii="標楷體" w:eastAsia="標楷體" w:hAnsi="標楷體"/>
          <w:b/>
          <w:color w:val="000000" w:themeColor="text1"/>
        </w:rPr>
        <w:t>葷食。</w:t>
      </w:r>
    </w:p>
    <w:p w:rsidR="00DF399F" w:rsidRPr="00AD1487" w:rsidRDefault="00DF399F" w:rsidP="00DF399F">
      <w:pPr>
        <w:spacing w:line="300" w:lineRule="exact"/>
        <w:ind w:leftChars="-118" w:hangingChars="118" w:hanging="283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AD1487">
        <w:rPr>
          <w:rFonts w:ascii="標楷體" w:eastAsia="標楷體" w:hAnsi="標楷體"/>
          <w:b/>
          <w:color w:val="000000" w:themeColor="text1"/>
        </w:rPr>
        <w:t>註</w:t>
      </w:r>
      <w:r w:rsidRPr="00AD1487">
        <w:rPr>
          <w:rFonts w:ascii="標楷體" w:eastAsia="標楷體" w:hAnsi="標楷體" w:hint="eastAsia"/>
          <w:b/>
          <w:color w:val="000000" w:themeColor="text1"/>
        </w:rPr>
        <w:t>3</w:t>
      </w:r>
      <w:r w:rsidRPr="00AD1487">
        <w:rPr>
          <w:rFonts w:ascii="標楷體" w:eastAsia="標楷體" w:hAnsi="標楷體"/>
          <w:b/>
          <w:color w:val="000000" w:themeColor="text1"/>
        </w:rPr>
        <w:t>.</w:t>
      </w:r>
      <w:r w:rsidRPr="00AD1487">
        <w:rPr>
          <w:rFonts w:ascii="標楷體" w:eastAsia="標楷體" w:hAnsi="標楷體"/>
          <w:color w:val="000000" w:themeColor="text1"/>
        </w:rPr>
        <w:t>報名表填寫後利用Email傳至：</w:t>
      </w:r>
      <w:hyperlink r:id="rId5" w:history="1">
        <w:r w:rsidRPr="00AD1487">
          <w:rPr>
            <w:rStyle w:val="a3"/>
            <w:rFonts w:ascii="標楷體" w:eastAsia="標楷體" w:hAnsi="標楷體"/>
            <w:color w:val="000000" w:themeColor="text1"/>
          </w:rPr>
          <w:t>taiwanmt@ms24.hinet.net</w:t>
        </w:r>
      </w:hyperlink>
      <w:r w:rsidRPr="00AD1487">
        <w:rPr>
          <w:rFonts w:ascii="標楷體" w:eastAsia="標楷體" w:hAnsi="標楷體"/>
          <w:color w:val="000000" w:themeColor="text1"/>
        </w:rPr>
        <w:t>。</w:t>
      </w:r>
      <w:r w:rsidRPr="00AD1487">
        <w:rPr>
          <w:rFonts w:ascii="標楷體" w:eastAsia="標楷體" w:hAnsi="標楷體"/>
          <w:b/>
          <w:color w:val="000000" w:themeColor="text1"/>
        </w:rPr>
        <w:t>(請用姓名存檔)</w:t>
      </w:r>
    </w:p>
    <w:p w:rsidR="00DF399F" w:rsidRPr="00AD1487" w:rsidRDefault="00DF399F" w:rsidP="00DF399F">
      <w:pPr>
        <w:spacing w:line="300" w:lineRule="exact"/>
        <w:ind w:leftChars="-1" w:left="-2" w:firstLineChars="118" w:firstLine="283"/>
        <w:rPr>
          <w:rFonts w:ascii="標楷體" w:eastAsia="標楷體" w:hAnsi="標楷體"/>
          <w:b/>
          <w:color w:val="000000" w:themeColor="text1"/>
        </w:rPr>
      </w:pPr>
      <w:r w:rsidRPr="00AD1487">
        <w:rPr>
          <w:rFonts w:ascii="標楷體" w:eastAsia="標楷體" w:hAnsi="標楷體"/>
          <w:color w:val="000000" w:themeColor="text1"/>
        </w:rPr>
        <w:t>舉例：「</w:t>
      </w:r>
      <w:r w:rsidRPr="00AD1487">
        <w:rPr>
          <w:rFonts w:ascii="標楷體" w:eastAsia="標楷體" w:hAnsi="標楷體"/>
          <w:b/>
          <w:color w:val="000000" w:themeColor="text1"/>
        </w:rPr>
        <w:t>（姓名）201</w:t>
      </w:r>
      <w:r>
        <w:rPr>
          <w:rFonts w:ascii="標楷體" w:eastAsia="標楷體" w:hAnsi="標楷體" w:hint="eastAsia"/>
          <w:b/>
          <w:color w:val="000000" w:themeColor="text1"/>
        </w:rPr>
        <w:t>7</w:t>
      </w:r>
      <w:r w:rsidRPr="00AD1487">
        <w:rPr>
          <w:rFonts w:ascii="標楷體" w:eastAsia="標楷體" w:hAnsi="標楷體"/>
          <w:b/>
          <w:color w:val="000000" w:themeColor="text1"/>
        </w:rPr>
        <w:t>全國登山研討會</w:t>
      </w:r>
      <w:r w:rsidRPr="00AD1487">
        <w:rPr>
          <w:rFonts w:ascii="標楷體" w:eastAsia="標楷體" w:hAnsi="標楷體"/>
          <w:color w:val="000000" w:themeColor="text1"/>
        </w:rPr>
        <w:t>」；或傳真(</w:t>
      </w:r>
      <w:r w:rsidRPr="00AD1487">
        <w:rPr>
          <w:rFonts w:ascii="標楷體" w:eastAsia="標楷體" w:hAnsi="標楷體"/>
          <w:b/>
          <w:color w:val="000000" w:themeColor="text1"/>
        </w:rPr>
        <w:t>02)2703-3376</w:t>
      </w:r>
      <w:r w:rsidRPr="00CE33E6">
        <w:rPr>
          <w:rFonts w:ascii="標楷體" w:eastAsia="標楷體" w:hAnsi="標楷體"/>
          <w:color w:val="000000" w:themeColor="text1"/>
        </w:rPr>
        <w:t>黃</w:t>
      </w:r>
      <w:r w:rsidRPr="00AD1487">
        <w:rPr>
          <w:rFonts w:ascii="標楷體" w:eastAsia="標楷體" w:hAnsi="標楷體"/>
          <w:color w:val="000000" w:themeColor="text1"/>
        </w:rPr>
        <w:t>小姐。</w:t>
      </w:r>
      <w:r w:rsidRPr="00AD1487">
        <w:rPr>
          <w:rFonts w:ascii="標楷體" w:eastAsia="標楷體" w:hAnsi="標楷體"/>
          <w:b/>
          <w:color w:val="000000" w:themeColor="text1"/>
        </w:rPr>
        <w:t>（請來電確認）</w:t>
      </w:r>
    </w:p>
    <w:p w:rsidR="00DF399F" w:rsidRPr="00AD1487" w:rsidRDefault="00DF399F" w:rsidP="00DF399F">
      <w:pPr>
        <w:spacing w:line="300" w:lineRule="exact"/>
        <w:ind w:leftChars="-118" w:hangingChars="118" w:hanging="283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AD1487">
        <w:rPr>
          <w:rFonts w:ascii="標楷體" w:eastAsia="標楷體" w:hAnsi="標楷體"/>
          <w:b/>
          <w:color w:val="000000" w:themeColor="text1"/>
        </w:rPr>
        <w:t>註</w:t>
      </w:r>
      <w:r w:rsidRPr="00AD1487">
        <w:rPr>
          <w:rFonts w:ascii="標楷體" w:eastAsia="標楷體" w:hAnsi="標楷體" w:hint="eastAsia"/>
          <w:b/>
          <w:color w:val="000000" w:themeColor="text1"/>
        </w:rPr>
        <w:t>4</w:t>
      </w:r>
      <w:r w:rsidRPr="00AD1487">
        <w:rPr>
          <w:rFonts w:ascii="標楷體" w:eastAsia="標楷體" w:hAnsi="標楷體"/>
          <w:b/>
          <w:color w:val="000000" w:themeColor="text1"/>
        </w:rPr>
        <w:t>.</w:t>
      </w:r>
      <w:r>
        <w:rPr>
          <w:rFonts w:ascii="標楷體" w:eastAsia="標楷體" w:hAnsi="標楷體" w:hint="eastAsia"/>
          <w:b/>
          <w:color w:val="000000" w:themeColor="text1"/>
        </w:rPr>
        <w:t>連絡</w:t>
      </w:r>
      <w:r w:rsidRPr="00AD1487">
        <w:rPr>
          <w:rFonts w:ascii="標楷體" w:eastAsia="標楷體" w:hAnsi="標楷體"/>
          <w:b/>
          <w:color w:val="000000" w:themeColor="text1"/>
        </w:rPr>
        <w:t>電話：(02)2755-0088</w:t>
      </w:r>
      <w:r>
        <w:rPr>
          <w:rFonts w:ascii="標楷體" w:eastAsia="標楷體" w:hAnsi="標楷體" w:hint="eastAsia"/>
          <w:b/>
          <w:color w:val="000000" w:themeColor="text1"/>
        </w:rPr>
        <w:t>王小姐；</w:t>
      </w:r>
      <w:r w:rsidRPr="00AD1487">
        <w:rPr>
          <w:rFonts w:ascii="標楷體" w:eastAsia="標楷體" w:hAnsi="標楷體"/>
          <w:b/>
          <w:color w:val="000000" w:themeColor="text1"/>
        </w:rPr>
        <w:t>黃小姐0923-131187；或張小姐0910-900631。</w:t>
      </w:r>
    </w:p>
    <w:p w:rsidR="00DF399F" w:rsidRPr="00AD1487" w:rsidRDefault="00DF399F" w:rsidP="00DF399F">
      <w:pPr>
        <w:spacing w:line="300" w:lineRule="exact"/>
        <w:ind w:leftChars="-118" w:hangingChars="118" w:hanging="283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AD1487">
        <w:rPr>
          <w:rFonts w:ascii="標楷體" w:eastAsia="標楷體" w:hAnsi="標楷體"/>
          <w:b/>
          <w:color w:val="000000" w:themeColor="text1"/>
        </w:rPr>
        <w:t>註</w:t>
      </w:r>
      <w:r w:rsidRPr="00AD1487">
        <w:rPr>
          <w:rFonts w:ascii="標楷體" w:eastAsia="標楷體" w:hAnsi="標楷體" w:hint="eastAsia"/>
          <w:b/>
          <w:color w:val="000000" w:themeColor="text1"/>
        </w:rPr>
        <w:t>5</w:t>
      </w:r>
      <w:r w:rsidRPr="00AD1487">
        <w:rPr>
          <w:rFonts w:ascii="標楷體" w:eastAsia="標楷體" w:hAnsi="標楷體"/>
          <w:b/>
          <w:color w:val="000000" w:themeColor="text1"/>
        </w:rPr>
        <w:t>.</w:t>
      </w:r>
      <w:r w:rsidRPr="00AD1487">
        <w:rPr>
          <w:rFonts w:ascii="標楷體" w:eastAsia="標楷體" w:hAnsi="標楷體" w:hint="eastAsia"/>
          <w:b/>
          <w:color w:val="000000" w:themeColor="text1"/>
        </w:rPr>
        <w:t>交通方式:(1)自行前往</w:t>
      </w:r>
      <w:r w:rsidRPr="00AD1487">
        <w:rPr>
          <w:rFonts w:ascii="標楷體" w:eastAsia="標楷體" w:hAnsi="標楷體"/>
          <w:b/>
          <w:color w:val="000000" w:themeColor="text1"/>
        </w:rPr>
        <w:t>。</w:t>
      </w:r>
    </w:p>
    <w:p w:rsidR="00DF399F" w:rsidRPr="00545324" w:rsidRDefault="00DF399F" w:rsidP="00DF399F">
      <w:pPr>
        <w:spacing w:line="300" w:lineRule="exact"/>
        <w:ind w:leftChars="118" w:left="708" w:hangingChars="177" w:hanging="425"/>
        <w:rPr>
          <w:rFonts w:ascii="標楷體" w:eastAsia="標楷體" w:hAnsi="標楷體"/>
          <w:b/>
          <w:color w:val="000000" w:themeColor="text1"/>
        </w:rPr>
      </w:pPr>
      <w:r w:rsidRPr="00AD1487">
        <w:rPr>
          <w:rFonts w:ascii="標楷體" w:eastAsia="標楷體" w:hAnsi="標楷體" w:hint="eastAsia"/>
          <w:b/>
          <w:color w:val="000000" w:themeColor="text1"/>
        </w:rPr>
        <w:t>(2)</w:t>
      </w:r>
      <w:r w:rsidRPr="00545324">
        <w:rPr>
          <w:rFonts w:ascii="標楷體" w:eastAsia="標楷體" w:hAnsi="標楷體" w:hint="eastAsia"/>
          <w:b/>
        </w:rPr>
        <w:t>搭火車至花蓮站或新城站。</w:t>
      </w:r>
      <w:r>
        <w:rPr>
          <w:rFonts w:ascii="標楷體" w:eastAsia="標楷體" w:hAnsi="標楷體" w:hint="eastAsia"/>
          <w:b/>
        </w:rPr>
        <w:t>轉</w:t>
      </w:r>
      <w:r w:rsidRPr="00545324">
        <w:rPr>
          <w:rFonts w:ascii="標楷體" w:eastAsia="標楷體" w:hAnsi="標楷體" w:hint="eastAsia"/>
          <w:b/>
        </w:rPr>
        <w:t>搭乘大</w:t>
      </w:r>
      <w:r w:rsidRPr="00545324">
        <w:rPr>
          <w:rFonts w:ascii="標楷體" w:eastAsia="標楷體" w:hAnsi="標楷體" w:hint="eastAsia"/>
          <w:b/>
          <w:color w:val="000000" w:themeColor="text1"/>
        </w:rPr>
        <w:t>會提供火車站來回之接駁遊覽車</w:t>
      </w:r>
    </w:p>
    <w:p w:rsidR="00DF399F" w:rsidRPr="00545324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545324">
        <w:rPr>
          <w:rFonts w:ascii="標楷體" w:eastAsia="標楷體" w:hAnsi="標楷體" w:hint="eastAsia"/>
          <w:b/>
          <w:color w:val="000000" w:themeColor="text1"/>
        </w:rPr>
        <w:t xml:space="preserve">       11/17上午9:</w:t>
      </w:r>
      <w:r>
        <w:rPr>
          <w:rFonts w:ascii="標楷體" w:eastAsia="標楷體" w:hAnsi="標楷體" w:hint="eastAsia"/>
          <w:b/>
          <w:color w:val="000000" w:themeColor="text1"/>
        </w:rPr>
        <w:t>5</w:t>
      </w:r>
      <w:r w:rsidRPr="00545324">
        <w:rPr>
          <w:rFonts w:ascii="標楷體" w:eastAsia="標楷體" w:hAnsi="標楷體" w:hint="eastAsia"/>
          <w:b/>
          <w:color w:val="000000" w:themeColor="text1"/>
        </w:rPr>
        <w:t>0</w:t>
      </w:r>
      <w:r>
        <w:rPr>
          <w:rFonts w:ascii="標楷體" w:eastAsia="標楷體" w:hAnsi="標楷體" w:hint="eastAsia"/>
          <w:b/>
          <w:color w:val="000000" w:themeColor="text1"/>
        </w:rPr>
        <w:t>在</w:t>
      </w:r>
      <w:r w:rsidRPr="00545324">
        <w:rPr>
          <w:rFonts w:ascii="標楷體" w:eastAsia="標楷體" w:hAnsi="標楷體" w:hint="eastAsia"/>
          <w:b/>
          <w:color w:val="000000" w:themeColor="text1"/>
        </w:rPr>
        <w:t>花蓮</w:t>
      </w:r>
      <w:r>
        <w:rPr>
          <w:rFonts w:ascii="標楷體" w:eastAsia="標楷體" w:hAnsi="標楷體" w:hint="eastAsia"/>
          <w:b/>
          <w:color w:val="000000" w:themeColor="text1"/>
        </w:rPr>
        <w:t>及</w:t>
      </w:r>
      <w:r w:rsidRPr="00545324">
        <w:rPr>
          <w:rFonts w:ascii="標楷體" w:eastAsia="標楷體" w:hAnsi="標楷體" w:hint="eastAsia"/>
          <w:b/>
          <w:color w:val="000000" w:themeColor="text1"/>
        </w:rPr>
        <w:t>新城火車站</w:t>
      </w:r>
      <w:r>
        <w:rPr>
          <w:rFonts w:ascii="標楷體" w:eastAsia="標楷體" w:hAnsi="標楷體" w:hint="eastAsia"/>
          <w:b/>
          <w:color w:val="000000" w:themeColor="text1"/>
        </w:rPr>
        <w:t>分別發車。</w:t>
      </w:r>
    </w:p>
    <w:p w:rsidR="00DF399F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545324">
        <w:rPr>
          <w:rFonts w:ascii="標楷體" w:eastAsia="標楷體" w:hAnsi="標楷體" w:hint="eastAsia"/>
          <w:b/>
          <w:color w:val="000000" w:themeColor="text1"/>
        </w:rPr>
        <w:t xml:space="preserve">       11/18下午15:30離開太魯閣至新城及花蓮火車站</w:t>
      </w:r>
    </w:p>
    <w:p w:rsidR="00DF399F" w:rsidRPr="00545324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AD1487">
        <w:rPr>
          <w:rFonts w:ascii="標楷體" w:eastAsia="標楷體" w:hAnsi="標楷體" w:hint="eastAsia"/>
          <w:b/>
          <w:color w:val="000000" w:themeColor="text1"/>
        </w:rPr>
        <w:t>註6.</w:t>
      </w:r>
      <w:r w:rsidRPr="002E7E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F45CE4">
        <w:rPr>
          <w:rFonts w:ascii="SimSun" w:eastAsia="SimSun" w:hAnsi="SimSun" w:hint="eastAsia"/>
          <w:b/>
          <w:color w:val="000000" w:themeColor="text1"/>
        </w:rPr>
        <w:t>2017</w:t>
      </w:r>
      <w:r w:rsidRPr="00AD1487">
        <w:rPr>
          <w:rFonts w:ascii="標楷體" w:eastAsia="標楷體" w:hAnsi="標楷體" w:hint="eastAsia"/>
          <w:b/>
          <w:color w:val="000000" w:themeColor="text1"/>
        </w:rPr>
        <w:t>全國</w:t>
      </w:r>
      <w:r>
        <w:rPr>
          <w:rFonts w:ascii="標楷體" w:eastAsia="標楷體" w:hAnsi="標楷體" w:hint="eastAsia"/>
          <w:b/>
          <w:color w:val="000000" w:themeColor="text1"/>
        </w:rPr>
        <w:t>登山</w:t>
      </w:r>
      <w:r w:rsidRPr="00AD1487">
        <w:rPr>
          <w:rFonts w:ascii="標楷體" w:eastAsia="標楷體" w:hAnsi="標楷體" w:hint="eastAsia"/>
          <w:b/>
          <w:color w:val="000000" w:themeColor="text1"/>
        </w:rPr>
        <w:t>研討會</w:t>
      </w:r>
      <w:r w:rsidRPr="00545324">
        <w:rPr>
          <w:rFonts w:ascii="標楷體" w:eastAsia="標楷體" w:hAnsi="標楷體" w:hint="eastAsia"/>
          <w:b/>
          <w:color w:val="000000" w:themeColor="text1"/>
        </w:rPr>
        <w:t xml:space="preserve">供餐：11/17.18 </w:t>
      </w:r>
      <w:r>
        <w:rPr>
          <w:rFonts w:ascii="標楷體" w:eastAsia="標楷體" w:hAnsi="標楷體" w:hint="eastAsia"/>
          <w:b/>
          <w:color w:val="000000" w:themeColor="text1"/>
        </w:rPr>
        <w:t>(</w:t>
      </w:r>
      <w:r w:rsidRPr="00545324">
        <w:rPr>
          <w:rFonts w:ascii="標楷體" w:eastAsia="標楷體" w:hAnsi="標楷體" w:hint="eastAsia"/>
          <w:b/>
          <w:color w:val="000000" w:themeColor="text1"/>
        </w:rPr>
        <w:t>12:00-13:00</w:t>
      </w:r>
      <w:r>
        <w:rPr>
          <w:rFonts w:ascii="標楷體" w:eastAsia="標楷體" w:hAnsi="標楷體" w:hint="eastAsia"/>
          <w:b/>
          <w:color w:val="000000" w:themeColor="text1"/>
        </w:rPr>
        <w:t>)</w:t>
      </w:r>
      <w:r w:rsidRPr="00545324">
        <w:rPr>
          <w:rFonts w:ascii="標楷體" w:eastAsia="標楷體" w:hAnsi="標楷體" w:hint="eastAsia"/>
          <w:b/>
          <w:color w:val="000000" w:themeColor="text1"/>
        </w:rPr>
        <w:t>中午便當</w:t>
      </w:r>
    </w:p>
    <w:p w:rsidR="00DF399F" w:rsidRPr="00545324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545324">
        <w:rPr>
          <w:rFonts w:ascii="標楷體" w:eastAsia="標楷體" w:hAnsi="標楷體" w:hint="eastAsia"/>
          <w:b/>
          <w:color w:val="000000" w:themeColor="text1"/>
        </w:rPr>
        <w:t xml:space="preserve">        11/17 </w:t>
      </w:r>
      <w:r>
        <w:rPr>
          <w:rFonts w:ascii="標楷體" w:eastAsia="標楷體" w:hAnsi="標楷體" w:hint="eastAsia"/>
          <w:b/>
          <w:color w:val="000000" w:themeColor="text1"/>
        </w:rPr>
        <w:t>(</w:t>
      </w:r>
      <w:r w:rsidRPr="00545324">
        <w:rPr>
          <w:rFonts w:ascii="標楷體" w:eastAsia="標楷體" w:hAnsi="標楷體" w:hint="eastAsia"/>
          <w:b/>
          <w:color w:val="000000" w:themeColor="text1"/>
        </w:rPr>
        <w:t>15:00-15:30</w:t>
      </w:r>
      <w:r>
        <w:rPr>
          <w:rFonts w:ascii="標楷體" w:eastAsia="標楷體" w:hAnsi="標楷體" w:hint="eastAsia"/>
          <w:b/>
          <w:color w:val="000000" w:themeColor="text1"/>
        </w:rPr>
        <w:t>)</w:t>
      </w:r>
      <w:r w:rsidRPr="00545324">
        <w:rPr>
          <w:rFonts w:ascii="標楷體" w:eastAsia="標楷體" w:hAnsi="標楷體" w:hint="eastAsia"/>
          <w:b/>
          <w:color w:val="000000" w:themeColor="text1"/>
        </w:rPr>
        <w:t xml:space="preserve">  11/18 </w:t>
      </w:r>
      <w:r>
        <w:rPr>
          <w:rFonts w:ascii="標楷體" w:eastAsia="標楷體" w:hAnsi="標楷體" w:hint="eastAsia"/>
          <w:b/>
          <w:color w:val="000000" w:themeColor="text1"/>
        </w:rPr>
        <w:t>(</w:t>
      </w:r>
      <w:r w:rsidRPr="00545324">
        <w:rPr>
          <w:rFonts w:ascii="標楷體" w:eastAsia="標楷體" w:hAnsi="標楷體" w:hint="eastAsia"/>
          <w:b/>
          <w:color w:val="000000" w:themeColor="text1"/>
        </w:rPr>
        <w:t>10:00-10:20</w:t>
      </w:r>
      <w:r>
        <w:rPr>
          <w:rFonts w:ascii="標楷體" w:eastAsia="標楷體" w:hAnsi="標楷體" w:hint="eastAsia"/>
          <w:b/>
          <w:color w:val="000000" w:themeColor="text1"/>
        </w:rPr>
        <w:t>)</w:t>
      </w:r>
      <w:r w:rsidRPr="00545324">
        <w:rPr>
          <w:rFonts w:ascii="標楷體" w:eastAsia="標楷體" w:hAnsi="標楷體" w:hint="eastAsia"/>
          <w:b/>
          <w:color w:val="000000" w:themeColor="text1"/>
        </w:rPr>
        <w:t>茶敘時間</w:t>
      </w:r>
    </w:p>
    <w:p w:rsidR="00DF399F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 w:rsidRPr="00545324">
        <w:rPr>
          <w:rFonts w:ascii="標楷體" w:eastAsia="標楷體" w:hAnsi="標楷體" w:hint="eastAsia"/>
          <w:b/>
          <w:color w:val="000000" w:themeColor="text1"/>
        </w:rPr>
        <w:t xml:space="preserve">        11/17 </w:t>
      </w:r>
      <w:r>
        <w:rPr>
          <w:rFonts w:ascii="標楷體" w:eastAsia="標楷體" w:hAnsi="標楷體" w:hint="eastAsia"/>
          <w:b/>
          <w:color w:val="000000" w:themeColor="text1"/>
        </w:rPr>
        <w:t>(</w:t>
      </w:r>
      <w:r w:rsidRPr="00545324">
        <w:rPr>
          <w:rFonts w:ascii="標楷體" w:eastAsia="標楷體" w:hAnsi="標楷體" w:hint="eastAsia"/>
          <w:b/>
          <w:color w:val="000000" w:themeColor="text1"/>
        </w:rPr>
        <w:t>18:00-20:00</w:t>
      </w:r>
      <w:r>
        <w:rPr>
          <w:rFonts w:ascii="標楷體" w:eastAsia="標楷體" w:hAnsi="標楷體" w:hint="eastAsia"/>
          <w:b/>
          <w:color w:val="000000" w:themeColor="text1"/>
        </w:rPr>
        <w:t>)</w:t>
      </w:r>
      <w:r w:rsidRPr="00545324">
        <w:rPr>
          <w:rFonts w:ascii="標楷體" w:eastAsia="標楷體" w:hAnsi="標楷體" w:hint="eastAsia"/>
          <w:b/>
          <w:color w:val="000000" w:themeColor="text1"/>
        </w:rPr>
        <w:t>藍藍餐廳晚餐</w:t>
      </w:r>
    </w:p>
    <w:p w:rsidR="00DF399F" w:rsidRPr="004E7386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2060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4E7386">
        <w:rPr>
          <w:rFonts w:ascii="標楷體" w:eastAsia="標楷體" w:hAnsi="標楷體" w:hint="eastAsia"/>
          <w:b/>
          <w:color w:val="002060"/>
        </w:rPr>
        <w:t>請自備筷子及水壺（杯），大會不提供免洗餐具。</w:t>
      </w:r>
    </w:p>
    <w:p w:rsidR="00DF399F" w:rsidRPr="00545324" w:rsidRDefault="00DF399F" w:rsidP="00DF399F">
      <w:pPr>
        <w:adjustRightInd w:val="0"/>
        <w:snapToGrid w:val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註7.</w:t>
      </w:r>
      <w:r w:rsidRPr="002E7E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AD1487">
        <w:rPr>
          <w:rFonts w:ascii="標楷體" w:eastAsia="標楷體" w:hAnsi="標楷體" w:hint="eastAsia"/>
          <w:b/>
          <w:color w:val="000000" w:themeColor="text1"/>
        </w:rPr>
        <w:t>201</w:t>
      </w:r>
      <w:r>
        <w:rPr>
          <w:rFonts w:ascii="標楷體" w:eastAsia="標楷體" w:hAnsi="標楷體" w:hint="eastAsia"/>
          <w:b/>
          <w:color w:val="000000" w:themeColor="text1"/>
        </w:rPr>
        <w:t>7</w:t>
      </w:r>
      <w:r w:rsidRPr="00AD1487">
        <w:rPr>
          <w:rFonts w:ascii="標楷體" w:eastAsia="標楷體" w:hAnsi="標楷體" w:hint="eastAsia"/>
          <w:b/>
          <w:color w:val="000000" w:themeColor="text1"/>
        </w:rPr>
        <w:t>全國</w:t>
      </w:r>
      <w:r>
        <w:rPr>
          <w:rFonts w:ascii="標楷體" w:eastAsia="標楷體" w:hAnsi="標楷體" w:hint="eastAsia"/>
          <w:b/>
          <w:color w:val="000000" w:themeColor="text1"/>
        </w:rPr>
        <w:t>登山</w:t>
      </w:r>
      <w:r w:rsidRPr="00AD1487">
        <w:rPr>
          <w:rFonts w:ascii="標楷體" w:eastAsia="標楷體" w:hAnsi="標楷體" w:hint="eastAsia"/>
          <w:b/>
          <w:color w:val="000000" w:themeColor="text1"/>
        </w:rPr>
        <w:t>研討會</w:t>
      </w:r>
      <w:r>
        <w:rPr>
          <w:rFonts w:ascii="標楷體" w:eastAsia="標楷體" w:hAnsi="標楷體" w:hint="eastAsia"/>
          <w:b/>
          <w:color w:val="000000" w:themeColor="text1"/>
        </w:rPr>
        <w:t>住宿推薦:</w:t>
      </w:r>
      <w:r w:rsidRPr="002E7EFF">
        <w:rPr>
          <w:rFonts w:ascii="標楷體" w:eastAsia="標楷體" w:hAnsi="標楷體"/>
          <w:b/>
          <w:color w:val="000000" w:themeColor="text1"/>
        </w:rPr>
        <w:t xml:space="preserve"> </w:t>
      </w:r>
      <w:r w:rsidRPr="00545324">
        <w:rPr>
          <w:rFonts w:ascii="標楷體" w:eastAsia="標楷體" w:hAnsi="標楷體"/>
          <w:b/>
          <w:color w:val="000000" w:themeColor="text1"/>
        </w:rPr>
        <w:t>花蓮</w:t>
      </w:r>
      <w:r>
        <w:rPr>
          <w:rFonts w:ascii="標楷體" w:eastAsia="標楷體" w:hAnsi="標楷體" w:hint="eastAsia"/>
          <w:b/>
          <w:color w:val="000000" w:themeColor="text1"/>
        </w:rPr>
        <w:t>藍天麗池飯店、</w:t>
      </w:r>
      <w:r w:rsidRPr="00545324">
        <w:rPr>
          <w:rFonts w:ascii="標楷體" w:eastAsia="標楷體" w:hAnsi="標楷體" w:hint="eastAsia"/>
          <w:b/>
          <w:color w:val="000000" w:themeColor="text1"/>
        </w:rPr>
        <w:t>立霧客棧</w:t>
      </w:r>
      <w:r>
        <w:rPr>
          <w:rFonts w:ascii="標楷體" w:eastAsia="標楷體" w:hAnsi="標楷體" w:hint="eastAsia"/>
          <w:b/>
          <w:color w:val="000000" w:themeColor="text1"/>
        </w:rPr>
        <w:t>、</w:t>
      </w:r>
      <w:r w:rsidRPr="00545324">
        <w:rPr>
          <w:rFonts w:ascii="標楷體" w:eastAsia="標楷體" w:hAnsi="標楷體" w:hint="eastAsia"/>
          <w:b/>
          <w:color w:val="000000" w:themeColor="text1"/>
        </w:rPr>
        <w:t>太魯閣旅店</w:t>
      </w:r>
    </w:p>
    <w:p w:rsidR="00E0020F" w:rsidRPr="00DF399F" w:rsidRDefault="00E0020F"/>
    <w:sectPr w:rsidR="00E0020F" w:rsidRPr="00DF399F" w:rsidSect="00807AEF">
      <w:pgSz w:w="11906" w:h="16838"/>
      <w:pgMar w:top="1361" w:right="849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F"/>
    <w:rsid w:val="00DF399F"/>
    <w:rsid w:val="00E0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C4E8-03FA-404B-943E-29DDE8C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iwanmt@ms24.hinet.net" TargetMode="External"/><Relationship Id="rId4" Type="http://schemas.openxmlformats.org/officeDocument/2006/relationships/hyperlink" Target="http://taiwanmt.n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2017-09-30T03:00:00Z</dcterms:created>
  <dcterms:modified xsi:type="dcterms:W3CDTF">2017-09-30T03:01:00Z</dcterms:modified>
</cp:coreProperties>
</file>